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Theme="minorEastAsia" w:hAnsiTheme="minorEastAsia"/>
          <w:b/>
          <w:sz w:val="32"/>
          <w:szCs w:val="32"/>
        </w:rPr>
      </w:pPr>
      <w:r>
        <w:rPr>
          <w:rFonts w:hint="eastAsia" w:asciiTheme="minorEastAsia" w:hAnsiTheme="minorEastAsia"/>
          <w:b/>
          <w:sz w:val="32"/>
          <w:szCs w:val="32"/>
        </w:rPr>
        <w:t>双流区名教师巫小芳工作室个人三年发展计划</w:t>
      </w:r>
    </w:p>
    <w:p>
      <w:pPr>
        <w:spacing w:line="500" w:lineRule="exact"/>
        <w:ind w:firstLine="2400" w:firstLineChars="1000"/>
        <w:rPr>
          <w:rFonts w:hint="eastAsia" w:ascii="楷体" w:hAnsi="楷体" w:eastAsia="楷体"/>
          <w:sz w:val="24"/>
          <w:szCs w:val="24"/>
          <w:lang w:eastAsia="zh-CN"/>
        </w:rPr>
      </w:pPr>
      <w:r>
        <w:rPr>
          <w:rFonts w:hint="eastAsia" w:ascii="楷体" w:hAnsi="楷体" w:eastAsia="楷体"/>
          <w:sz w:val="24"/>
          <w:szCs w:val="24"/>
        </w:rPr>
        <w:t>成都市双流区</w:t>
      </w:r>
      <w:r>
        <w:rPr>
          <w:rFonts w:hint="eastAsia" w:ascii="楷体" w:hAnsi="楷体" w:eastAsia="楷体"/>
          <w:sz w:val="24"/>
          <w:szCs w:val="24"/>
          <w:lang w:eastAsia="zh-CN"/>
        </w:rPr>
        <w:t>协和</w:t>
      </w:r>
      <w:r>
        <w:rPr>
          <w:rFonts w:hint="eastAsia" w:ascii="楷体" w:hAnsi="楷体" w:eastAsia="楷体"/>
          <w:sz w:val="24"/>
          <w:szCs w:val="24"/>
        </w:rPr>
        <w:t>幼儿园</w:t>
      </w:r>
      <w:r>
        <w:rPr>
          <w:rFonts w:ascii="楷体" w:hAnsi="楷体" w:eastAsia="楷体"/>
          <w:sz w:val="24"/>
          <w:szCs w:val="24"/>
        </w:rPr>
        <w:t xml:space="preserve">   </w:t>
      </w:r>
      <w:r>
        <w:rPr>
          <w:rFonts w:hint="eastAsia" w:ascii="楷体" w:hAnsi="楷体" w:eastAsia="楷体"/>
          <w:sz w:val="24"/>
          <w:szCs w:val="24"/>
          <w:lang w:eastAsia="zh-CN"/>
        </w:rPr>
        <w:t>田浩江</w:t>
      </w:r>
    </w:p>
    <w:p>
      <w:pPr>
        <w:spacing w:line="500" w:lineRule="exact"/>
        <w:ind w:firstLine="2872" w:firstLineChars="1197"/>
        <w:rPr>
          <w:rFonts w:hint="eastAsia" w:ascii="楷体" w:hAnsi="楷体" w:eastAsia="楷体"/>
          <w:sz w:val="24"/>
          <w:szCs w:val="2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hint="eastAsia" w:eastAsiaTheme="minorEastAsia"/>
          <w:sz w:val="24"/>
          <w:lang w:eastAsia="zh-CN"/>
        </w:rPr>
      </w:pPr>
      <w:r>
        <w:rPr>
          <w:rFonts w:hint="eastAsia"/>
          <w:sz w:val="24"/>
        </w:rPr>
        <w:t>一个人，可以走的快，但是一群人才会走得远。今年，很有幸加入到了双流区名教师巫小芳工作室，成为了这个团队中的一员。同时非常感谢各级领导提供这样的专业成长平台，在这里也希望未来的时光里能与大家共学习、同进步。我定会好好珍惜这次学习机会，静心修炼，努力提升自己的专业水平。为更好的督促自己，结合实际情况制定了个人三年发展规划</w:t>
      </w:r>
      <w:r>
        <w:rPr>
          <w:rFonts w:hint="eastAsia"/>
          <w:sz w:val="24"/>
          <w:lang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Chars="0"/>
        <w:textAlignment w:val="auto"/>
        <w:rPr>
          <w:b/>
          <w:bCs/>
          <w:sz w:val="24"/>
        </w:rPr>
      </w:pPr>
      <w:r>
        <w:rPr>
          <w:rFonts w:hint="eastAsia"/>
          <w:b/>
          <w:bCs/>
          <w:sz w:val="24"/>
        </w:rPr>
        <w:t>自我分析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bCs/>
          <w:sz w:val="24"/>
        </w:rPr>
      </w:pPr>
      <w:r>
        <w:rPr>
          <w:rFonts w:hint="eastAsia"/>
          <w:sz w:val="24"/>
        </w:rPr>
        <w:t>（一）优点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就自身而言，待人亲和、做事积极，有较好的沟通能力、团队协调能力；细心观察、善于反思，有较好的总结能力；喜欢挑战、敢于冒险，有迎难而上的精神。在专业方面，喜欢讲故事、喜欢于幼儿交流，擅长艺术表演、活动策划，对观察指导幼儿游戏感兴趣，充分利用性别优势发展健康领域特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（二）不足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就自身而言，自律性不够，有点拖延症。在专业方面，看书不够，书写能力不强，有书到用时方恨少的感受，对《指南》各领域的掌握还不够深入。</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Chars="0"/>
        <w:textAlignment w:val="auto"/>
        <w:rPr>
          <w:b/>
          <w:bCs/>
          <w:sz w:val="24"/>
        </w:rPr>
      </w:pPr>
      <w:r>
        <w:rPr>
          <w:rFonts w:hint="eastAsia"/>
          <w:b/>
          <w:bCs/>
          <w:sz w:val="24"/>
          <w:lang w:eastAsia="zh-CN"/>
        </w:rPr>
        <w:t>研修学习目标及措施</w:t>
      </w:r>
    </w:p>
    <w:p>
      <w:pPr>
        <w:pStyle w:val="6"/>
        <w:keepNext w:val="0"/>
        <w:keepLines w:val="0"/>
        <w:pageBreakBefore w:val="0"/>
        <w:widowControl w:val="0"/>
        <w:numPr>
          <w:numId w:val="0"/>
        </w:numPr>
        <w:kinsoku/>
        <w:wordWrap/>
        <w:overflowPunct/>
        <w:topLinePunct w:val="0"/>
        <w:autoSpaceDE/>
        <w:autoSpaceDN/>
        <w:bidi w:val="0"/>
        <w:adjustRightInd/>
        <w:snapToGrid/>
        <w:spacing w:line="500" w:lineRule="exact"/>
        <w:ind w:firstLine="482" w:firstLineChars="200"/>
        <w:textAlignment w:val="auto"/>
        <w:rPr>
          <w:b/>
          <w:bCs/>
          <w:sz w:val="24"/>
        </w:rPr>
      </w:pPr>
      <w:r>
        <w:rPr>
          <w:rFonts w:hint="eastAsia"/>
          <w:b/>
          <w:bCs/>
          <w:sz w:val="24"/>
          <w:lang w:eastAsia="zh-CN"/>
        </w:rPr>
        <w:t>（一）研修学习目标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lang w:val="en-US" w:eastAsia="zh-CN"/>
        </w:rPr>
        <w:t>1.</w:t>
      </w:r>
      <w:r>
        <w:rPr>
          <w:rFonts w:hint="eastAsia"/>
          <w:sz w:val="24"/>
        </w:rPr>
        <w:t>熟悉掌握并熟练运用语言核心经验的理论内容，提高语言领域活动的执教能力，逐渐形成特有的教学风格，在区级及以上赛课活动中获一等奖。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lang w:val="en-US" w:eastAsia="zh-CN"/>
        </w:rPr>
        <w:t>2.</w:t>
      </w:r>
      <w:r>
        <w:rPr>
          <w:rFonts w:hint="eastAsia"/>
          <w:sz w:val="24"/>
        </w:rPr>
        <w:t>努力提升自己教学能力、课程建设能力，争做园内语言领域教学甚至各领域教学上的名师，努力搞好教师培养，提高园内教师教学水平。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lang w:val="en-US" w:eastAsia="zh-CN"/>
        </w:rPr>
        <w:t>3.</w:t>
      </w:r>
      <w:r>
        <w:rPr>
          <w:rFonts w:hint="eastAsia"/>
          <w:sz w:val="24"/>
        </w:rPr>
        <w:t>下决心养成多看书、多积累、多撰写的好习惯，积极参与工作室的研究项目，结业前撰写一至两篇关于语言教育的论文，并争取获奖。</w:t>
      </w:r>
    </w:p>
    <w:p>
      <w:pPr>
        <w:pStyle w:val="6"/>
        <w:keepNext w:val="0"/>
        <w:keepLines w:val="0"/>
        <w:pageBreakBefore w:val="0"/>
        <w:widowControl w:val="0"/>
        <w:numPr>
          <w:numId w:val="0"/>
        </w:numPr>
        <w:kinsoku/>
        <w:wordWrap/>
        <w:overflowPunct/>
        <w:topLinePunct w:val="0"/>
        <w:autoSpaceDE/>
        <w:autoSpaceDN/>
        <w:bidi w:val="0"/>
        <w:adjustRightInd/>
        <w:snapToGrid/>
        <w:spacing w:line="500" w:lineRule="exact"/>
        <w:ind w:firstLine="482" w:firstLineChars="200"/>
        <w:textAlignment w:val="auto"/>
        <w:rPr>
          <w:b/>
          <w:bCs/>
          <w:sz w:val="24"/>
        </w:rPr>
      </w:pPr>
      <w:r>
        <w:rPr>
          <w:rFonts w:hint="eastAsia"/>
          <w:b/>
          <w:bCs/>
          <w:sz w:val="24"/>
          <w:lang w:eastAsia="zh-CN"/>
        </w:rPr>
        <w:t>（二）</w:t>
      </w:r>
      <w:r>
        <w:rPr>
          <w:rFonts w:hint="eastAsia"/>
          <w:b/>
          <w:bCs/>
          <w:sz w:val="24"/>
        </w:rPr>
        <w:t>具体措施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lang w:val="en-US" w:eastAsia="zh-CN"/>
        </w:rPr>
        <w:t>1.</w:t>
      </w:r>
      <w:r>
        <w:rPr>
          <w:rFonts w:hint="eastAsia"/>
          <w:sz w:val="24"/>
        </w:rPr>
        <w:t>加强学习</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sz w:val="24"/>
        </w:rPr>
      </w:pPr>
      <w:r>
        <w:rPr>
          <w:rFonts w:hint="eastAsia"/>
          <w:sz w:val="24"/>
        </w:rPr>
        <w:t>深入学习《学前儿童语言学习与发展核心经验》中各部分的内容，以及《指南》中语言领域的要求，通过阅读、记忆、实践，掌握各部内容的具体目标，各年龄段的具体要求。坚持撰写读书心得，挖掘教育专著中的蕴含的道理与策略，了解各教育观念。</w:t>
      </w:r>
    </w:p>
    <w:p>
      <w:pPr>
        <w:pStyle w:val="6"/>
        <w:keepNext w:val="0"/>
        <w:keepLines w:val="0"/>
        <w:pageBreakBefore w:val="0"/>
        <w:widowControl w:val="0"/>
        <w:numPr>
          <w:numId w:val="0"/>
        </w:numPr>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lang w:val="en-US" w:eastAsia="zh-CN"/>
        </w:rPr>
        <w:t>2.</w:t>
      </w:r>
      <w:r>
        <w:rPr>
          <w:rFonts w:hint="eastAsia"/>
          <w:sz w:val="24"/>
        </w:rPr>
        <w:t>打破现状</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sz w:val="24"/>
        </w:rPr>
      </w:pPr>
      <w:r>
        <w:rPr>
          <w:rFonts w:hint="eastAsia"/>
          <w:sz w:val="24"/>
        </w:rPr>
        <w:t>坚持每周进班、每月磨课、每期参加公开课，不断用教学实践来提升自己、突破自己，只有从千锤百炼中才能巧生秒思；打破现有状态，每天固定时间阅读教育专著，了解教育观念、教育方法；在工作室和园内教研活动中都积极发言并有策略的促进教师们的表达欲望；定期开展园内的教学大比武，全园参与评课，加强教师专业能力提升。</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sz w:val="24"/>
        </w:rPr>
      </w:pPr>
      <w:r>
        <w:rPr>
          <w:rFonts w:hint="eastAsia"/>
          <w:sz w:val="24"/>
          <w:lang w:val="en-US" w:eastAsia="zh-CN"/>
        </w:rPr>
        <w:t>3.</w:t>
      </w:r>
      <w:r>
        <w:rPr>
          <w:rFonts w:hint="eastAsia"/>
          <w:sz w:val="24"/>
        </w:rPr>
        <w:t>重视总结</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sz w:val="24"/>
        </w:rPr>
      </w:pPr>
      <w:r>
        <w:rPr>
          <w:rFonts w:hint="eastAsia"/>
          <w:sz w:val="24"/>
        </w:rPr>
        <w:t>重视教学活动组织后的反思，学会从反思中来提升自己；重视每次培训的反思，学会梳理培训获得的内容，总结反思内化成为自己的内容；重视撰写读书心得、教育随笔等，将自己所见、所感、所悟用文字来表达，提升撰写能力，也是为论文撰写添砖加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lang w:val="en-US" w:eastAsia="zh-CN"/>
        </w:rPr>
        <w:t>4.</w:t>
      </w:r>
      <w:r>
        <w:rPr>
          <w:rFonts w:hint="eastAsia"/>
          <w:sz w:val="24"/>
        </w:rPr>
        <w:t>珍惜同伴</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sz w:val="24"/>
        </w:rPr>
      </w:pPr>
      <w:r>
        <w:rPr>
          <w:rFonts w:hint="eastAsia"/>
          <w:sz w:val="24"/>
        </w:rPr>
        <w:t>一定正视自己的缺点，学习他人的优点，每个人都拥有不同的思维、不同的闪光点，在活动交流中一定要充分尊重他人的优秀表现，并善于取长补短；一个人的思维有些局限，一群人的思维就会有更多的发散，善于利用集体力量促进彼此成长。</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b/>
          <w:bCs/>
          <w:sz w:val="24"/>
        </w:rPr>
      </w:pPr>
      <w:r>
        <w:rPr>
          <w:rFonts w:hint="eastAsia"/>
          <w:b/>
          <w:bCs/>
          <w:sz w:val="24"/>
          <w:lang w:eastAsia="zh-CN"/>
        </w:rPr>
        <w:t>三、</w:t>
      </w:r>
      <w:r>
        <w:rPr>
          <w:rFonts w:hint="eastAsia"/>
          <w:b/>
          <w:bCs/>
          <w:sz w:val="24"/>
        </w:rPr>
        <w:t>具体</w:t>
      </w:r>
      <w:r>
        <w:rPr>
          <w:rFonts w:hint="eastAsia"/>
          <w:b/>
          <w:bCs/>
          <w:sz w:val="24"/>
          <w:lang w:eastAsia="zh-CN"/>
        </w:rPr>
        <w:t>阶段</w:t>
      </w:r>
      <w:r>
        <w:rPr>
          <w:rFonts w:hint="eastAsia"/>
          <w:b/>
          <w:bCs/>
          <w:sz w:val="24"/>
        </w:rPr>
        <w:t>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第一年：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1.积极参加工作室教研、园内的语言组教研等相关教研学习活动，并积极完成安排的任务。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2.多参加优质课的观摩活动，多模仿优质课，提升自己的教学设计能力和活动组织能力，逐渐形成自己的教学风格。</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sz w:val="24"/>
        </w:rPr>
        <w:t>3</w:t>
      </w:r>
      <w:r>
        <w:rPr>
          <w:rFonts w:hint="eastAsia"/>
          <w:sz w:val="24"/>
        </w:rPr>
        <w:t>.深入研读《学前儿童语言学习与发展核心经验》，</w:t>
      </w:r>
      <w:r>
        <w:rPr>
          <w:sz w:val="24"/>
        </w:rPr>
        <w:t>重点掌握</w:t>
      </w:r>
      <w:r>
        <w:rPr>
          <w:rFonts w:hint="eastAsia"/>
          <w:sz w:val="24"/>
        </w:rPr>
        <w:t>语言领域儿童文学活动中的诗歌、故事活动的有效组织策略，并形成一堂优质课。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sz w:val="24"/>
        </w:rPr>
        <w:t>4</w:t>
      </w:r>
      <w:r>
        <w:rPr>
          <w:rFonts w:hint="eastAsia"/>
          <w:sz w:val="24"/>
        </w:rPr>
        <w:t>.有机会参加赛课活动，努力成长。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5.坚持养成阅读习惯，阅读两本教育专著，并撰写读书心得。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第二年：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1.深入研读《学前儿童语言学习与发展核心经验》，</w:t>
      </w:r>
      <w:r>
        <w:rPr>
          <w:sz w:val="24"/>
        </w:rPr>
        <w:t>重点掌握</w:t>
      </w:r>
      <w:r>
        <w:rPr>
          <w:rFonts w:hint="eastAsia"/>
          <w:sz w:val="24"/>
        </w:rPr>
        <w:t>语言领域儿童文学活动中的散文、童谣活动的有效组织策略，组织策略形成一堂优质课。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2.坚持阅读两本教育专著，并撰写读书心得。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3.带领园内教师搞好研培活动，定期开展观摩活动。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4.积极参与工作室的教研、磨课和研究，并及时调整、反思。</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5.积极撰写与共工作室研究内容相关的论文。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sz w:val="24"/>
        </w:rPr>
        <w:t>6</w:t>
      </w:r>
      <w:r>
        <w:rPr>
          <w:rFonts w:hint="eastAsia"/>
          <w:sz w:val="24"/>
        </w:rPr>
        <w:t>.主动参加区级及以上赛课活动并获奖，或主动承担公开课活动。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第三年：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sz w:val="24"/>
        </w:rPr>
        <w:t>1</w:t>
      </w:r>
      <w:r>
        <w:rPr>
          <w:rFonts w:hint="eastAsia"/>
          <w:sz w:val="24"/>
        </w:rPr>
        <w:t>. 深入研读《学前儿童语言学习与发展核心经验》，能熟练掌握运用其中理论要点及核心经验。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2.坚持两本教育专著的阅读，并撰写读书心得。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sz w:val="24"/>
        </w:rPr>
        <w:t>3</w:t>
      </w:r>
      <w:r>
        <w:rPr>
          <w:rFonts w:hint="eastAsia"/>
          <w:sz w:val="24"/>
        </w:rPr>
        <w:t>.撰写与工作室研究相关的论文并发表。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4.主动参加区级及以上赛课活动并获一等奖。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rPr>
      </w:pPr>
      <w:r>
        <w:rPr>
          <w:rFonts w:hint="eastAsia"/>
          <w:sz w:val="24"/>
        </w:rPr>
        <w:t>5培养并指导教师主动参与赛课或积极承担公开课活动。</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sz w:val="24"/>
        </w:rPr>
      </w:pPr>
      <w:r>
        <w:rPr>
          <w:rFonts w:hint="eastAsia"/>
          <w:sz w:val="24"/>
        </w:rPr>
        <w:t>总之，名师工作室是一个专业成长的好平台，我会积极主动的参加到工作室的研究活动中，希望在这个大集体中能够学有所获、学有所成，也希望我们工作室能在大家的共同努力下越走越远、越走越好。</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sz w:val="24"/>
        </w:rPr>
      </w:pPr>
      <w:r>
        <w:rPr>
          <w:rFonts w:hint="eastAsia"/>
          <w:sz w:val="24"/>
        </w:rPr>
        <w:t>路漫漫其修远兮，吾将上下求索！</w:t>
      </w:r>
    </w:p>
    <w:p>
      <w:pPr>
        <w:spacing w:line="500" w:lineRule="exact"/>
        <w:rPr>
          <w:sz w:val="24"/>
        </w:rPr>
      </w:pPr>
      <w:r>
        <w:rPr>
          <w:rFonts w:hint="eastAsia"/>
          <w:sz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A7412B"/>
    <w:multiLevelType w:val="multilevel"/>
    <w:tmpl w:val="6BA7412B"/>
    <w:lvl w:ilvl="0" w:tentative="0">
      <w:start w:val="1"/>
      <w:numFmt w:val="japaneseCounting"/>
      <w:lvlText w:val="%1、"/>
      <w:lvlJc w:val="left"/>
      <w:pPr>
        <w:ind w:left="1070" w:hanging="510"/>
      </w:pPr>
      <w:rPr>
        <w:rFonts w:hint="default"/>
      </w:rPr>
    </w:lvl>
    <w:lvl w:ilvl="1" w:tentative="0">
      <w:start w:val="1"/>
      <w:numFmt w:val="japaneseCounting"/>
      <w:lvlText w:val="（%2）"/>
      <w:lvlJc w:val="left"/>
      <w:pPr>
        <w:ind w:left="1700" w:hanging="720"/>
      </w:pPr>
      <w:rPr>
        <w:rFonts w:hint="default"/>
        <w:b w:val="0"/>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70B22752"/>
    <w:multiLevelType w:val="multilevel"/>
    <w:tmpl w:val="70B22752"/>
    <w:lvl w:ilvl="0" w:tentative="0">
      <w:start w:val="2"/>
      <w:numFmt w:val="japaneseCounting"/>
      <w:lvlText w:val="%1、"/>
      <w:lvlJc w:val="left"/>
      <w:pPr>
        <w:ind w:left="992" w:hanging="510"/>
      </w:pPr>
      <w:rPr>
        <w:rFonts w:hint="default"/>
      </w:rPr>
    </w:lvl>
    <w:lvl w:ilvl="1" w:tentative="0">
      <w:start w:val="1"/>
      <w:numFmt w:val="japaneseCounting"/>
      <w:lvlText w:val="（%2）"/>
      <w:lvlJc w:val="left"/>
      <w:pPr>
        <w:ind w:left="1622" w:hanging="720"/>
      </w:pPr>
      <w:rPr>
        <w:rFonts w:hint="default"/>
      </w:r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B50"/>
    <w:rsid w:val="001F23FA"/>
    <w:rsid w:val="00237F9E"/>
    <w:rsid w:val="002E4395"/>
    <w:rsid w:val="003B65CE"/>
    <w:rsid w:val="003F26CB"/>
    <w:rsid w:val="00586B50"/>
    <w:rsid w:val="005945FA"/>
    <w:rsid w:val="00674F61"/>
    <w:rsid w:val="006809FA"/>
    <w:rsid w:val="007F2EA9"/>
    <w:rsid w:val="008C0DE7"/>
    <w:rsid w:val="00A172E2"/>
    <w:rsid w:val="00A45975"/>
    <w:rsid w:val="00A804AD"/>
    <w:rsid w:val="00BD430A"/>
    <w:rsid w:val="00D464A5"/>
    <w:rsid w:val="00D67210"/>
    <w:rsid w:val="00E80143"/>
    <w:rsid w:val="00ED35E6"/>
    <w:rsid w:val="00EF1FD8"/>
    <w:rsid w:val="00F36F6B"/>
    <w:rsid w:val="00FA5282"/>
    <w:rsid w:val="00FB652C"/>
    <w:rsid w:val="051F6477"/>
    <w:rsid w:val="0847558D"/>
    <w:rsid w:val="0E982C6A"/>
    <w:rsid w:val="130F0D78"/>
    <w:rsid w:val="14D15A09"/>
    <w:rsid w:val="1E376BDE"/>
    <w:rsid w:val="40872C5E"/>
    <w:rsid w:val="542C7643"/>
    <w:rsid w:val="5D2D3751"/>
    <w:rsid w:val="5F6A2651"/>
    <w:rsid w:val="66E45F40"/>
    <w:rsid w:val="6C934342"/>
    <w:rsid w:val="75E2677C"/>
    <w:rsid w:val="78564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character" w:customStyle="1" w:styleId="7">
    <w:name w:val="页眉 Char"/>
    <w:basedOn w:val="5"/>
    <w:link w:val="3"/>
    <w:qFormat/>
    <w:uiPriority w:val="0"/>
    <w:rPr>
      <w:kern w:val="2"/>
      <w:sz w:val="18"/>
      <w:szCs w:val="18"/>
    </w:rPr>
  </w:style>
  <w:style w:type="character" w:customStyle="1" w:styleId="8">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278</Words>
  <Characters>1587</Characters>
  <Lines>13</Lines>
  <Paragraphs>3</Paragraphs>
  <TotalTime>2</TotalTime>
  <ScaleCrop>false</ScaleCrop>
  <LinksUpToDate>false</LinksUpToDate>
  <CharactersWithSpaces>1862</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hp0</dc:creator>
  <cp:lastModifiedBy>田浩江</cp:lastModifiedBy>
  <dcterms:modified xsi:type="dcterms:W3CDTF">2021-07-06T03:50:00Z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93AFDB32ECD148F5AF81ADF7789043C2</vt:lpwstr>
  </property>
</Properties>
</file>